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617606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617606">
        <w:rPr>
          <w:rFonts w:eastAsia="Calibri"/>
          <w:szCs w:val="28"/>
        </w:rPr>
        <w:t xml:space="preserve">0 октября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947370" w:rsidRDefault="0094737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17606" w:rsidRPr="00617606" w:rsidRDefault="00617606" w:rsidP="00617606">
      <w:pPr>
        <w:widowControl w:val="0"/>
        <w:spacing w:line="240" w:lineRule="atLeast"/>
        <w:ind w:right="5668"/>
        <w:outlineLvl w:val="1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 xml:space="preserve">О внесении изменения </w:t>
      </w:r>
      <w:r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от 24.12.2014 №</w:t>
      </w:r>
      <w:r w:rsidR="00A22DF9" w:rsidRPr="00A22DF9">
        <w:rPr>
          <w:rFonts w:eastAsia="Times New Roman" w:cs="Times New Roman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>639-V</w:t>
      </w:r>
      <w:r w:rsidR="00A22DF9" w:rsidRPr="00A22DF9">
        <w:rPr>
          <w:rFonts w:eastAsia="Times New Roman" w:cs="Times New Roman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«О выплатах социального характера работникам муниципальных учреждений города Сургута»</w:t>
      </w:r>
    </w:p>
    <w:p w:rsidR="00617606" w:rsidRPr="00617606" w:rsidRDefault="00617606" w:rsidP="00617606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617606" w:rsidRPr="00617606" w:rsidRDefault="00617606" w:rsidP="00617606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Руководствуясь 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p w:rsidR="00617606" w:rsidRPr="00617606" w:rsidRDefault="00617606" w:rsidP="00617606">
      <w:pPr>
        <w:widowControl w:val="0"/>
        <w:tabs>
          <w:tab w:val="left" w:pos="851"/>
        </w:tabs>
        <w:spacing w:line="240" w:lineRule="atLeast"/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617606" w:rsidRPr="00617606" w:rsidRDefault="00617606" w:rsidP="002474B4">
      <w:pPr>
        <w:widowControl w:val="0"/>
        <w:tabs>
          <w:tab w:val="left" w:pos="993"/>
        </w:tabs>
        <w:spacing w:line="240" w:lineRule="atLeas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1.</w:t>
      </w:r>
      <w:r w:rsidR="002474B4">
        <w:rPr>
          <w:rFonts w:eastAsia="Times New Roman" w:cs="Times New Roman"/>
          <w:szCs w:val="28"/>
          <w:lang w:eastAsia="ru-RU"/>
        </w:rPr>
        <w:tab/>
      </w:r>
      <w:r w:rsidRPr="00617606">
        <w:rPr>
          <w:rFonts w:eastAsia="Times New Roman" w:cs="Times New Roman"/>
          <w:szCs w:val="28"/>
          <w:lang w:eastAsia="ru-RU"/>
        </w:rPr>
        <w:t>Внести в решение Думы города от 24.12.2014 № 639-V ДГ</w:t>
      </w:r>
      <w:r w:rsidR="002474B4">
        <w:rPr>
          <w:rFonts w:eastAsia="Times New Roman" w:cs="Times New Roman"/>
          <w:szCs w:val="28"/>
          <w:lang w:eastAsia="ru-RU"/>
        </w:rPr>
        <w:t xml:space="preserve">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 xml:space="preserve">«О выплатах социального характера работникам муниципальных учреждений города Сургута» (в редакции от 04.06.2024 № 589-VII ДГ) изменение, изложив </w:t>
      </w:r>
      <w:r w:rsidRPr="00617606">
        <w:rPr>
          <w:rFonts w:eastAsia="Calibri" w:cs="Times New Roman"/>
          <w:szCs w:val="28"/>
        </w:rPr>
        <w:t>часть 11 приложения 1 к решению в следующей редакции:</w:t>
      </w:r>
    </w:p>
    <w:p w:rsidR="00617606" w:rsidRPr="00617606" w:rsidRDefault="00617606" w:rsidP="002474B4">
      <w:pPr>
        <w:widowControl w:val="0"/>
        <w:tabs>
          <w:tab w:val="left" w:pos="1276"/>
        </w:tabs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Calibri" w:cs="Times New Roman"/>
          <w:szCs w:val="28"/>
        </w:rPr>
        <w:t>«11.</w:t>
      </w:r>
      <w:r w:rsidR="002474B4">
        <w:rPr>
          <w:rFonts w:eastAsia="Calibri" w:cs="Times New Roman"/>
          <w:szCs w:val="28"/>
        </w:rPr>
        <w:tab/>
      </w:r>
      <w:r w:rsidRPr="00617606">
        <w:rPr>
          <w:rFonts w:eastAsia="Times New Roman" w:cs="Times New Roman"/>
          <w:szCs w:val="28"/>
          <w:lang w:eastAsia="ru-RU"/>
        </w:rPr>
        <w:t>Ежемесячная выплата социальной поддержки работникам муниципальных учреждений в виде возмещения расходов на оплату стоимости найма жилых помещений.</w:t>
      </w:r>
    </w:p>
    <w:p w:rsidR="002474B4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 xml:space="preserve">Выплата производится </w:t>
      </w:r>
      <w:bookmarkStart w:id="0" w:name="P128"/>
      <w:bookmarkEnd w:id="0"/>
      <w:r w:rsidRPr="00617606">
        <w:rPr>
          <w:rFonts w:eastAsia="Times New Roman" w:cs="Times New Roman"/>
          <w:szCs w:val="28"/>
          <w:lang w:eastAsia="ru-RU"/>
        </w:rPr>
        <w:t xml:space="preserve">работникам, </w:t>
      </w:r>
      <w:r w:rsidR="00A22DF9">
        <w:rPr>
          <w:rFonts w:eastAsia="Times New Roman" w:cs="Times New Roman"/>
          <w:szCs w:val="28"/>
          <w:lang w:eastAsia="ru-RU"/>
        </w:rPr>
        <w:t>вновь принятым на вакантные должности</w:t>
      </w:r>
      <w:r w:rsidRPr="00617606">
        <w:rPr>
          <w:rFonts w:eastAsia="Times New Roman" w:cs="Times New Roman"/>
          <w:szCs w:val="28"/>
          <w:lang w:eastAsia="ru-RU"/>
        </w:rPr>
        <w:t xml:space="preserve"> в муниципальны</w:t>
      </w:r>
      <w:r w:rsidR="00A22DF9">
        <w:rPr>
          <w:rFonts w:eastAsia="Times New Roman" w:cs="Times New Roman"/>
          <w:szCs w:val="28"/>
          <w:lang w:eastAsia="ru-RU"/>
        </w:rPr>
        <w:t>е</w:t>
      </w:r>
      <w:r w:rsidRPr="00617606">
        <w:rPr>
          <w:rFonts w:eastAsia="Times New Roman" w:cs="Times New Roman"/>
          <w:szCs w:val="28"/>
          <w:lang w:eastAsia="ru-RU"/>
        </w:rPr>
        <w:t xml:space="preserve"> учреждения города Сургута:</w:t>
      </w:r>
    </w:p>
    <w:p w:rsidR="00617606" w:rsidRPr="00617606" w:rsidRDefault="00617606" w:rsidP="002474B4">
      <w:pPr>
        <w:widowControl w:val="0"/>
        <w:tabs>
          <w:tab w:val="left" w:pos="993"/>
        </w:tabs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1)</w:t>
      </w:r>
      <w:r w:rsidR="002474B4">
        <w:rPr>
          <w:rFonts w:eastAsia="Times New Roman" w:cs="Times New Roman"/>
          <w:szCs w:val="28"/>
          <w:lang w:eastAsia="ru-RU"/>
        </w:rPr>
        <w:tab/>
      </w:r>
      <w:r w:rsidRPr="00617606">
        <w:rPr>
          <w:rFonts w:eastAsia="Times New Roman" w:cs="Times New Roman"/>
          <w:szCs w:val="28"/>
          <w:lang w:eastAsia="ru-RU"/>
        </w:rPr>
        <w:t>в общеобразовательные учреждения, подведомственные</w:t>
      </w:r>
      <w:r w:rsidR="002474B4">
        <w:rPr>
          <w:rFonts w:eastAsia="Times New Roman" w:cs="Times New Roman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 xml:space="preserve">департаменту образования Администрации города по специальностям: учитель начальных классов, учитель физики, учитель математики,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учитель информатики, учитель химии, учитель биологии, учитель русского языка и литературы, педагог-психолог;</w:t>
      </w:r>
    </w:p>
    <w:p w:rsidR="00617606" w:rsidRPr="00617606" w:rsidRDefault="00617606" w:rsidP="002474B4">
      <w:pPr>
        <w:widowControl w:val="0"/>
        <w:tabs>
          <w:tab w:val="left" w:pos="993"/>
        </w:tabs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2)</w:t>
      </w:r>
      <w:r w:rsidR="002474B4">
        <w:rPr>
          <w:rFonts w:eastAsia="Times New Roman" w:cs="Times New Roman"/>
          <w:szCs w:val="28"/>
          <w:lang w:eastAsia="ru-RU"/>
        </w:rPr>
        <w:tab/>
      </w:r>
      <w:r w:rsidRPr="00617606">
        <w:rPr>
          <w:rFonts w:eastAsia="Times New Roman" w:cs="Times New Roman"/>
          <w:szCs w:val="28"/>
          <w:lang w:eastAsia="ru-RU"/>
        </w:rPr>
        <w:t xml:space="preserve">в учреждения, подведомственные управлению физической культуры и спорта Администрации города по специальности тренер-преподаватель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по фигурному катанию на коньках;</w:t>
      </w:r>
    </w:p>
    <w:p w:rsidR="00617606" w:rsidRPr="00617606" w:rsidRDefault="00617606" w:rsidP="002474B4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3) в учреждения, подведомственные комитету культуры Администрации города по специальностям: преподаватель по теоретическим дисциплинам, преподаватель театрального искусства, преподаватель по классу</w:t>
      </w:r>
      <w:r w:rsidRPr="00617606">
        <w:rPr>
          <w:rFonts w:ascii="Calibri" w:eastAsia="Times New Roman" w:hAnsi="Calibri" w:cs="Calibri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 xml:space="preserve">фортепиано, </w:t>
      </w:r>
      <w:r w:rsidRPr="00617606">
        <w:rPr>
          <w:rFonts w:eastAsia="Times New Roman" w:cs="Times New Roman"/>
          <w:szCs w:val="28"/>
          <w:lang w:eastAsia="ru-RU"/>
        </w:rPr>
        <w:lastRenderedPageBreak/>
        <w:t xml:space="preserve">преподаватель по классу народных инструментов, преподаватель по классу струнных инструментов, преподаватель по классу духовых и ударных </w:t>
      </w:r>
      <w:r w:rsidRPr="00617606">
        <w:rPr>
          <w:rFonts w:eastAsia="Times New Roman" w:cs="Times New Roman"/>
          <w:szCs w:val="28"/>
          <w:lang w:eastAsia="ru-RU"/>
        </w:rPr>
        <w:br/>
        <w:t>инструментов, преподаватель хорового пения, концертмейстер, художественный руководитель, главный режисс</w:t>
      </w:r>
      <w:r w:rsidR="007001F9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>р, главный художник, режисс</w:t>
      </w:r>
      <w:r w:rsidR="007001F9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р-постановщик, заведующий художественно-постановочной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частью, артист (кукловод) театра кукол, художник-бутафор, звукорежисс</w:t>
      </w:r>
      <w:r w:rsidR="007001F9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>р, художник по свету, руководитель литературно-драматургической части, артист симфонического оркестра, артист духового оркестра, артист-вокалист хорового коллектива, дириж</w:t>
      </w:r>
      <w:r w:rsidR="007001F9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р. 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bookmarkStart w:id="1" w:name="P130"/>
      <w:bookmarkEnd w:id="1"/>
      <w:r w:rsidRPr="00617606">
        <w:rPr>
          <w:rFonts w:eastAsia="Times New Roman" w:cs="Times New Roman"/>
          <w:szCs w:val="28"/>
          <w:lang w:eastAsia="ru-RU"/>
        </w:rPr>
        <w:t xml:space="preserve">Указанные работники имеют право на получение выплаты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при одновременном соблюдении следующих условий: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не являются собственниками жилых помещений или членами семьи собственника жилого помещения в городе Сургуте либо являются собственниками жилых помещений или членами семьи собственника жилого помещения в городе Сургуте, но обеспечены общей площадью жилого помещения на одного члена семьи менее уч</w:t>
      </w:r>
      <w:r w:rsidR="002474B4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>тной нормы, установленной органом местного самоуправления, либо являются членами семьи собственника жилого помещения, проживающими в квартире, но в составе семьи имеется больной, страдающий тяж</w:t>
      </w:r>
      <w:r w:rsidR="002474B4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лой формой хронического заболевания, при которой совместное проживание с ним в одной квартире невозможно, и не имеющими иного жилого помещения, принадлежащего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на праве собственности в городе Сургуте;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 xml:space="preserve">не являются нанимателями жилых помещений по договору социального найма или членами семьи нанимателя жилого помещения по договору социального найма в городе Сургуте либо являются нанимателями жилых помещений по договору социального найма или членами семьи нанимателя жилого помещения по договору социального найма в городе Сургуте, </w:t>
      </w:r>
      <w:r w:rsidR="002474B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но обеспечены общей площадью жилого помещения на одного члена семьи менее уч</w:t>
      </w:r>
      <w:r w:rsidR="006C65E4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тной нормы, установленной органом местного самоуправления, </w:t>
      </w:r>
      <w:r w:rsidR="006C65E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либо являются нанимателями жилых помещений по договору социального найма или членами семьи нанимателя жилого помещения по договору социального найма, но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в городе Сургуте.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Для целей</w:t>
      </w:r>
      <w:r w:rsidR="00DC0EA8">
        <w:rPr>
          <w:rFonts w:eastAsia="Times New Roman" w:cs="Times New Roman"/>
          <w:szCs w:val="28"/>
          <w:lang w:eastAsia="ru-RU"/>
        </w:rPr>
        <w:t xml:space="preserve"> настоящего решения </w:t>
      </w:r>
      <w:r w:rsidRPr="00617606">
        <w:rPr>
          <w:rFonts w:eastAsia="Times New Roman" w:cs="Times New Roman"/>
          <w:szCs w:val="28"/>
          <w:lang w:eastAsia="ru-RU"/>
        </w:rPr>
        <w:t>членами семьи собственника (нанимателя) жилого помещения считаются супруг (супруга), несовершеннолетние дети.</w:t>
      </w:r>
    </w:p>
    <w:p w:rsidR="002D46BB" w:rsidRPr="002D46BB" w:rsidRDefault="00617606" w:rsidP="002D46BB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Ежемесячная выплата социальной поддержки в виде возмещения расходов на оплату стоимости найма жилых помещений предоставляется работникам</w:t>
      </w:r>
      <w:r w:rsidR="002D46BB" w:rsidRPr="002D46BB">
        <w:rPr>
          <w:rFonts w:eastAsia="Times New Roman" w:cs="Times New Roman"/>
          <w:szCs w:val="28"/>
          <w:lang w:eastAsia="ru-RU"/>
        </w:rPr>
        <w:t xml:space="preserve"> в периоды работы в муниципальных учреждениях, указанных </w:t>
      </w:r>
      <w:r w:rsidR="002D46BB">
        <w:rPr>
          <w:rFonts w:eastAsia="Times New Roman" w:cs="Times New Roman"/>
          <w:szCs w:val="28"/>
          <w:lang w:eastAsia="ru-RU"/>
        </w:rPr>
        <w:br/>
      </w:r>
      <w:r w:rsidR="002D46BB" w:rsidRPr="002D46BB">
        <w:rPr>
          <w:rFonts w:eastAsia="Times New Roman" w:cs="Times New Roman"/>
          <w:szCs w:val="28"/>
          <w:lang w:eastAsia="ru-RU"/>
        </w:rPr>
        <w:t xml:space="preserve">в части 11 </w:t>
      </w:r>
      <w:r w:rsidR="002D46BB">
        <w:rPr>
          <w:rFonts w:eastAsia="Times New Roman" w:cs="Times New Roman"/>
          <w:szCs w:val="28"/>
          <w:lang w:eastAsia="ru-RU"/>
        </w:rPr>
        <w:t>приложения 1 к</w:t>
      </w:r>
      <w:r w:rsidR="002D46BB" w:rsidRPr="002D46BB">
        <w:rPr>
          <w:rFonts w:eastAsia="Times New Roman" w:cs="Times New Roman"/>
          <w:szCs w:val="28"/>
          <w:lang w:eastAsia="ru-RU"/>
        </w:rPr>
        <w:t xml:space="preserve"> настояще</w:t>
      </w:r>
      <w:r w:rsidR="002D46BB">
        <w:rPr>
          <w:rFonts w:eastAsia="Times New Roman" w:cs="Times New Roman"/>
          <w:szCs w:val="28"/>
          <w:lang w:eastAsia="ru-RU"/>
        </w:rPr>
        <w:t>му</w:t>
      </w:r>
      <w:r w:rsidR="002D46BB" w:rsidRPr="002D46BB">
        <w:rPr>
          <w:rFonts w:eastAsia="Times New Roman" w:cs="Times New Roman"/>
          <w:szCs w:val="28"/>
          <w:lang w:eastAsia="ru-RU"/>
        </w:rPr>
        <w:t xml:space="preserve"> решени</w:t>
      </w:r>
      <w:r w:rsidR="002D46BB">
        <w:rPr>
          <w:rFonts w:eastAsia="Times New Roman" w:cs="Times New Roman"/>
          <w:szCs w:val="28"/>
          <w:lang w:eastAsia="ru-RU"/>
        </w:rPr>
        <w:t>ю</w:t>
      </w:r>
      <w:r w:rsidR="002D46BB" w:rsidRPr="002D46BB">
        <w:rPr>
          <w:rFonts w:eastAsia="Times New Roman" w:cs="Times New Roman"/>
          <w:szCs w:val="28"/>
          <w:lang w:eastAsia="ru-RU"/>
        </w:rPr>
        <w:t>.</w:t>
      </w:r>
    </w:p>
    <w:p w:rsidR="002D46BB" w:rsidRPr="002D46BB" w:rsidRDefault="002D46BB" w:rsidP="002D46BB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2D46BB">
        <w:rPr>
          <w:rFonts w:eastAsia="Times New Roman" w:cs="Times New Roman"/>
          <w:szCs w:val="28"/>
          <w:lang w:eastAsia="ru-RU"/>
        </w:rPr>
        <w:t xml:space="preserve">Общий срок предоставления выплаты не может превышать двухлетний период, исчисляемый с даты заключения первого трудового договора </w:t>
      </w:r>
      <w:r>
        <w:rPr>
          <w:rFonts w:eastAsia="Times New Roman" w:cs="Times New Roman"/>
          <w:szCs w:val="28"/>
          <w:lang w:eastAsia="ru-RU"/>
        </w:rPr>
        <w:br/>
      </w:r>
      <w:r w:rsidRPr="002D46BB">
        <w:rPr>
          <w:rFonts w:eastAsia="Times New Roman" w:cs="Times New Roman"/>
          <w:szCs w:val="28"/>
          <w:lang w:eastAsia="ru-RU"/>
        </w:rPr>
        <w:lastRenderedPageBreak/>
        <w:t xml:space="preserve">с учреждением, указанным в части 11 приложения 1 </w:t>
      </w:r>
      <w:r>
        <w:rPr>
          <w:rFonts w:eastAsia="Times New Roman" w:cs="Times New Roman"/>
          <w:szCs w:val="28"/>
          <w:lang w:eastAsia="ru-RU"/>
        </w:rPr>
        <w:t>к</w:t>
      </w:r>
      <w:r w:rsidRPr="002D46BB">
        <w:rPr>
          <w:rFonts w:eastAsia="Times New Roman" w:cs="Times New Roman"/>
          <w:szCs w:val="28"/>
          <w:lang w:eastAsia="ru-RU"/>
        </w:rPr>
        <w:t xml:space="preserve"> настояще</w:t>
      </w:r>
      <w:r>
        <w:rPr>
          <w:rFonts w:eastAsia="Times New Roman" w:cs="Times New Roman"/>
          <w:szCs w:val="28"/>
          <w:lang w:eastAsia="ru-RU"/>
        </w:rPr>
        <w:t>му</w:t>
      </w:r>
      <w:r w:rsidRPr="002D46BB">
        <w:rPr>
          <w:rFonts w:eastAsia="Times New Roman" w:cs="Times New Roman"/>
          <w:szCs w:val="28"/>
          <w:lang w:eastAsia="ru-RU"/>
        </w:rPr>
        <w:t xml:space="preserve"> решени</w:t>
      </w:r>
      <w:r>
        <w:rPr>
          <w:rFonts w:eastAsia="Times New Roman" w:cs="Times New Roman"/>
          <w:szCs w:val="28"/>
          <w:lang w:eastAsia="ru-RU"/>
        </w:rPr>
        <w:t>ю</w:t>
      </w:r>
      <w:r w:rsidRPr="002D46BB">
        <w:rPr>
          <w:rFonts w:eastAsia="Times New Roman" w:cs="Times New Roman"/>
          <w:szCs w:val="28"/>
          <w:lang w:eastAsia="ru-RU"/>
        </w:rPr>
        <w:t>.</w:t>
      </w:r>
    </w:p>
    <w:p w:rsidR="00617606" w:rsidRPr="00617606" w:rsidRDefault="002D46BB" w:rsidP="002D46BB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2D46BB">
        <w:rPr>
          <w:rFonts w:eastAsia="Times New Roman" w:cs="Times New Roman"/>
          <w:szCs w:val="28"/>
          <w:lang w:eastAsia="ru-RU"/>
        </w:rPr>
        <w:t>Право на получение вы</w:t>
      </w:r>
      <w:r>
        <w:rPr>
          <w:rFonts w:eastAsia="Times New Roman" w:cs="Times New Roman"/>
          <w:szCs w:val="28"/>
          <w:lang w:eastAsia="ru-RU"/>
        </w:rPr>
        <w:t>платы</w:t>
      </w:r>
      <w:r w:rsidRPr="002D46BB">
        <w:rPr>
          <w:rFonts w:eastAsia="Times New Roman" w:cs="Times New Roman"/>
          <w:szCs w:val="28"/>
          <w:lang w:eastAsia="ru-RU"/>
        </w:rPr>
        <w:t xml:space="preserve"> сохраняется </w:t>
      </w:r>
      <w:r>
        <w:rPr>
          <w:rFonts w:eastAsia="Times New Roman" w:cs="Times New Roman"/>
          <w:szCs w:val="28"/>
          <w:lang w:eastAsia="ru-RU"/>
        </w:rPr>
        <w:t>п</w:t>
      </w:r>
      <w:r w:rsidRPr="002D46BB">
        <w:rPr>
          <w:rFonts w:eastAsia="Times New Roman" w:cs="Times New Roman"/>
          <w:szCs w:val="28"/>
          <w:lang w:eastAsia="ru-RU"/>
        </w:rPr>
        <w:t xml:space="preserve">ри переходе работника </w:t>
      </w:r>
      <w:r w:rsidR="007001F9">
        <w:rPr>
          <w:rFonts w:eastAsia="Times New Roman" w:cs="Times New Roman"/>
          <w:szCs w:val="28"/>
          <w:lang w:eastAsia="ru-RU"/>
        </w:rPr>
        <w:br/>
      </w:r>
      <w:r w:rsidRPr="002D46BB">
        <w:rPr>
          <w:rFonts w:eastAsia="Times New Roman" w:cs="Times New Roman"/>
          <w:szCs w:val="28"/>
          <w:lang w:eastAsia="ru-RU"/>
        </w:rPr>
        <w:t xml:space="preserve">в другие муниципальные учреждения, указанные в части 11 приложения </w:t>
      </w:r>
      <w:r>
        <w:rPr>
          <w:rFonts w:eastAsia="Times New Roman" w:cs="Times New Roman"/>
          <w:szCs w:val="28"/>
          <w:lang w:eastAsia="ru-RU"/>
        </w:rPr>
        <w:t xml:space="preserve">1 </w:t>
      </w:r>
      <w:r w:rsidR="004977D4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к </w:t>
      </w:r>
      <w:r w:rsidRPr="002D46BB">
        <w:rPr>
          <w:rFonts w:eastAsia="Times New Roman" w:cs="Times New Roman"/>
          <w:szCs w:val="28"/>
          <w:lang w:eastAsia="ru-RU"/>
        </w:rPr>
        <w:t>настояще</w:t>
      </w:r>
      <w:r>
        <w:rPr>
          <w:rFonts w:eastAsia="Times New Roman" w:cs="Times New Roman"/>
          <w:szCs w:val="28"/>
          <w:lang w:eastAsia="ru-RU"/>
        </w:rPr>
        <w:t>му</w:t>
      </w:r>
      <w:r w:rsidRPr="002D46BB">
        <w:rPr>
          <w:rFonts w:eastAsia="Times New Roman" w:cs="Times New Roman"/>
          <w:szCs w:val="28"/>
          <w:lang w:eastAsia="ru-RU"/>
        </w:rPr>
        <w:t xml:space="preserve"> решени</w:t>
      </w:r>
      <w:r>
        <w:rPr>
          <w:rFonts w:eastAsia="Times New Roman" w:cs="Times New Roman"/>
          <w:szCs w:val="28"/>
          <w:lang w:eastAsia="ru-RU"/>
        </w:rPr>
        <w:t>ю.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Ежемесячное возмещение расходов на оплату стоимости найма жилых помещений работникам производится в размере ежемесячной платы за жилое помещение по договору найма жилого помещения, но не более 20 000 рублей.</w:t>
      </w:r>
    </w:p>
    <w:p w:rsidR="00617606" w:rsidRPr="00617606" w:rsidRDefault="00617606" w:rsidP="00617606">
      <w:pPr>
        <w:widowControl w:val="0"/>
        <w:autoSpaceDE w:val="0"/>
        <w:autoSpaceDN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17606">
        <w:rPr>
          <w:rFonts w:eastAsia="Times New Roman" w:cs="Times New Roman"/>
          <w:szCs w:val="28"/>
          <w:lang w:eastAsia="ru-RU"/>
        </w:rPr>
        <w:t>Ежемесячное возмещение расходов на оплату стоимости найма жилого помещения в случае, если работник отработал неполный месяц по причине при</w:t>
      </w:r>
      <w:r w:rsidR="006C65E4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ма на работу или наступления обстоятельств, влекущих прекращение </w:t>
      </w:r>
      <w:r w:rsidRPr="00617606">
        <w:rPr>
          <w:rFonts w:eastAsia="Times New Roman" w:cs="Times New Roman"/>
          <w:szCs w:val="28"/>
          <w:lang w:eastAsia="ru-RU"/>
        </w:rPr>
        <w:br/>
        <w:t>возмещения расходов (расторжение договора найма жилого помещения, увольнение работника, утрата права на получение данной выплаты), производится с уч</w:t>
      </w:r>
      <w:r w:rsidR="006C65E4">
        <w:rPr>
          <w:rFonts w:eastAsia="Times New Roman" w:cs="Times New Roman"/>
          <w:szCs w:val="28"/>
          <w:lang w:eastAsia="ru-RU"/>
        </w:rPr>
        <w:t>ё</w:t>
      </w:r>
      <w:r w:rsidRPr="00617606">
        <w:rPr>
          <w:rFonts w:eastAsia="Times New Roman" w:cs="Times New Roman"/>
          <w:szCs w:val="28"/>
          <w:lang w:eastAsia="ru-RU"/>
        </w:rPr>
        <w:t xml:space="preserve">том фактического количества календарных дней работы </w:t>
      </w:r>
      <w:r w:rsidR="006C65E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по</w:t>
      </w:r>
      <w:r w:rsidR="006C65E4">
        <w:rPr>
          <w:rFonts w:eastAsia="Times New Roman" w:cs="Times New Roman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 xml:space="preserve">трудовому договору (в период действия договора найма жилого помещения), исходя из размера ежемесячной платы за жилое помещение </w:t>
      </w:r>
      <w:r w:rsidR="006C65E4">
        <w:rPr>
          <w:rFonts w:eastAsia="Times New Roman" w:cs="Times New Roman"/>
          <w:szCs w:val="28"/>
          <w:lang w:eastAsia="ru-RU"/>
        </w:rPr>
        <w:br/>
      </w:r>
      <w:r w:rsidRPr="00617606">
        <w:rPr>
          <w:rFonts w:eastAsia="Times New Roman" w:cs="Times New Roman"/>
          <w:szCs w:val="28"/>
          <w:lang w:eastAsia="ru-RU"/>
        </w:rPr>
        <w:t>по договору найма жилого помещения, но не более 20</w:t>
      </w:r>
      <w:r w:rsidR="006C65E4">
        <w:rPr>
          <w:rFonts w:eastAsia="Times New Roman" w:cs="Times New Roman"/>
          <w:szCs w:val="28"/>
          <w:lang w:eastAsia="ru-RU"/>
        </w:rPr>
        <w:t> </w:t>
      </w:r>
      <w:r w:rsidRPr="00617606">
        <w:rPr>
          <w:rFonts w:eastAsia="Times New Roman" w:cs="Times New Roman"/>
          <w:szCs w:val="28"/>
          <w:lang w:eastAsia="ru-RU"/>
        </w:rPr>
        <w:t>000</w:t>
      </w:r>
      <w:r w:rsidR="006C65E4">
        <w:rPr>
          <w:rFonts w:eastAsia="Times New Roman" w:cs="Times New Roman"/>
          <w:szCs w:val="28"/>
          <w:lang w:eastAsia="ru-RU"/>
        </w:rPr>
        <w:t xml:space="preserve"> </w:t>
      </w:r>
      <w:r w:rsidRPr="00617606">
        <w:rPr>
          <w:rFonts w:eastAsia="Times New Roman" w:cs="Times New Roman"/>
          <w:szCs w:val="28"/>
          <w:lang w:eastAsia="ru-RU"/>
        </w:rPr>
        <w:t>рублей.».</w:t>
      </w:r>
    </w:p>
    <w:p w:rsidR="00617606" w:rsidRPr="00617606" w:rsidRDefault="00617606" w:rsidP="00617606">
      <w:pPr>
        <w:widowControl w:val="0"/>
        <w:tabs>
          <w:tab w:val="left" w:pos="1276"/>
        </w:tabs>
        <w:spacing w:line="240" w:lineRule="atLeast"/>
        <w:ind w:firstLine="709"/>
        <w:rPr>
          <w:rFonts w:eastAsia="Calibri" w:cs="Times New Roman"/>
          <w:szCs w:val="28"/>
        </w:rPr>
      </w:pPr>
      <w:r w:rsidRPr="00617606">
        <w:rPr>
          <w:rFonts w:eastAsia="Calibri" w:cs="Times New Roman"/>
          <w:szCs w:val="28"/>
        </w:rPr>
        <w:t xml:space="preserve">2. Опубликовать (разместить) настоящее решение в сетевом издании «Официальные документы города Сургута»: </w:t>
      </w:r>
      <w:r w:rsidRPr="00617606">
        <w:rPr>
          <w:rFonts w:eastAsia="Calibri" w:cs="Times New Roman"/>
          <w:szCs w:val="28"/>
          <w:lang w:val="en-US"/>
        </w:rPr>
        <w:t>DOCSURGUT</w:t>
      </w:r>
      <w:r w:rsidRPr="00617606">
        <w:rPr>
          <w:rFonts w:eastAsia="Calibri" w:cs="Times New Roman"/>
          <w:szCs w:val="28"/>
        </w:rPr>
        <w:t>.</w:t>
      </w:r>
      <w:r w:rsidRPr="00617606">
        <w:rPr>
          <w:rFonts w:eastAsia="Calibri" w:cs="Times New Roman"/>
          <w:szCs w:val="28"/>
          <w:lang w:val="en-US"/>
        </w:rPr>
        <w:t>RU</w:t>
      </w:r>
      <w:r w:rsidRPr="00617606">
        <w:rPr>
          <w:rFonts w:eastAsia="Calibri" w:cs="Times New Roman"/>
          <w:szCs w:val="28"/>
        </w:rPr>
        <w:t>.</w:t>
      </w:r>
    </w:p>
    <w:p w:rsidR="00617606" w:rsidRPr="00617606" w:rsidRDefault="00617606" w:rsidP="00617606">
      <w:pPr>
        <w:widowControl w:val="0"/>
        <w:tabs>
          <w:tab w:val="left" w:pos="1276"/>
        </w:tabs>
        <w:spacing w:line="240" w:lineRule="atLeast"/>
        <w:ind w:firstLine="709"/>
        <w:rPr>
          <w:rFonts w:eastAsia="Calibri" w:cs="Times New Roman"/>
          <w:szCs w:val="28"/>
        </w:rPr>
      </w:pPr>
      <w:r w:rsidRPr="00617606">
        <w:rPr>
          <w:rFonts w:eastAsia="Calibri" w:cs="Times New Roman"/>
          <w:szCs w:val="28"/>
        </w:rPr>
        <w:t>3. Настоящее решение вступает в силу с 01.01.2026.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2" w:name="sub_1000"/>
            <w:bookmarkEnd w:id="2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47370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47370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bookmarkStart w:id="3" w:name="_GoBack"/>
            <w:bookmarkEnd w:id="3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617606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49" w:rsidRDefault="00932D49" w:rsidP="006757BB">
      <w:r>
        <w:separator/>
      </w:r>
    </w:p>
  </w:endnote>
  <w:endnote w:type="continuationSeparator" w:id="0">
    <w:p w:rsidR="00932D49" w:rsidRDefault="00932D4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49" w:rsidRDefault="00932D49" w:rsidP="006757BB">
      <w:r>
        <w:separator/>
      </w:r>
    </w:p>
  </w:footnote>
  <w:footnote w:type="continuationSeparator" w:id="0">
    <w:p w:rsidR="00932D49" w:rsidRDefault="00932D4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134756"/>
      <w:docPartObj>
        <w:docPartGallery w:val="Page Numbers (Top of Page)"/>
        <w:docPartUnique/>
      </w:docPartObj>
    </w:sdtPr>
    <w:sdtEndPr/>
    <w:sdtContent>
      <w:p w:rsidR="00617606" w:rsidRDefault="00617606">
        <w:pPr>
          <w:pStyle w:val="ad"/>
          <w:jc w:val="center"/>
        </w:pPr>
        <w:r w:rsidRPr="00617606">
          <w:rPr>
            <w:sz w:val="20"/>
            <w:szCs w:val="20"/>
          </w:rPr>
          <w:fldChar w:fldCharType="begin"/>
        </w:r>
        <w:r w:rsidRPr="00617606">
          <w:rPr>
            <w:sz w:val="20"/>
            <w:szCs w:val="20"/>
          </w:rPr>
          <w:instrText>PAGE   \* MERGEFORMAT</w:instrText>
        </w:r>
        <w:r w:rsidRPr="00617606">
          <w:rPr>
            <w:sz w:val="20"/>
            <w:szCs w:val="20"/>
          </w:rPr>
          <w:fldChar w:fldCharType="separate"/>
        </w:r>
        <w:r w:rsidR="00947370">
          <w:rPr>
            <w:noProof/>
            <w:sz w:val="20"/>
            <w:szCs w:val="20"/>
          </w:rPr>
          <w:t>2</w:t>
        </w:r>
        <w:r w:rsidRPr="00617606">
          <w:rPr>
            <w:sz w:val="20"/>
            <w:szCs w:val="20"/>
          </w:rPr>
          <w:fldChar w:fldCharType="end"/>
        </w:r>
      </w:p>
    </w:sdtContent>
  </w:sdt>
  <w:p w:rsidR="00617606" w:rsidRDefault="0061760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290002"/>
      <w:docPartObj>
        <w:docPartGallery w:val="Page Numbers (Top of Page)"/>
        <w:docPartUnique/>
      </w:docPartObj>
    </w:sdtPr>
    <w:sdtEndPr/>
    <w:sdtContent>
      <w:p w:rsidR="00617606" w:rsidRDefault="006176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370">
          <w:rPr>
            <w:noProof/>
          </w:rPr>
          <w:t>1</w:t>
        </w:r>
        <w:r>
          <w:fldChar w:fldCharType="end"/>
        </w:r>
      </w:p>
    </w:sdtContent>
  </w:sdt>
  <w:p w:rsidR="00617606" w:rsidRDefault="006176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00915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474B4"/>
    <w:rsid w:val="002539B0"/>
    <w:rsid w:val="002566D2"/>
    <w:rsid w:val="002627CD"/>
    <w:rsid w:val="00265A49"/>
    <w:rsid w:val="002769CF"/>
    <w:rsid w:val="0029214F"/>
    <w:rsid w:val="00297C63"/>
    <w:rsid w:val="002C0DA2"/>
    <w:rsid w:val="002D46BB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977D4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B3F88"/>
    <w:rsid w:val="005C2C05"/>
    <w:rsid w:val="005D16B2"/>
    <w:rsid w:val="005E2C49"/>
    <w:rsid w:val="006017CD"/>
    <w:rsid w:val="0060207C"/>
    <w:rsid w:val="00610A02"/>
    <w:rsid w:val="00611B5A"/>
    <w:rsid w:val="00617606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C65E4"/>
    <w:rsid w:val="006D794C"/>
    <w:rsid w:val="006E6CE2"/>
    <w:rsid w:val="006F5A64"/>
    <w:rsid w:val="006F6A63"/>
    <w:rsid w:val="006F7713"/>
    <w:rsid w:val="007001F9"/>
    <w:rsid w:val="007059EF"/>
    <w:rsid w:val="00712CD0"/>
    <w:rsid w:val="0071370F"/>
    <w:rsid w:val="007145A9"/>
    <w:rsid w:val="00735652"/>
    <w:rsid w:val="00744930"/>
    <w:rsid w:val="007575F8"/>
    <w:rsid w:val="007579F0"/>
    <w:rsid w:val="00765012"/>
    <w:rsid w:val="007846C1"/>
    <w:rsid w:val="0079302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13F57"/>
    <w:rsid w:val="00925D8E"/>
    <w:rsid w:val="00932D49"/>
    <w:rsid w:val="00947370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2DF9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C0EA8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1B3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46B4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349FC"/>
    <w:rsid w:val="001B2BC7"/>
    <w:rsid w:val="001C4BEC"/>
    <w:rsid w:val="001D6193"/>
    <w:rsid w:val="001F478C"/>
    <w:rsid w:val="0028335F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C08C8"/>
    <w:rsid w:val="008E652B"/>
    <w:rsid w:val="008F7986"/>
    <w:rsid w:val="009A57E5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25BC7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1391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2025-11-01T09:06:00Z</dcterms:modified>
</cp:coreProperties>
</file>